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Zbieraj złote sztabki polecając</w:t>
      </w:r>
    </w:p>
    <w:p>
      <w:pPr>
        <w:spacing w:before="0" w:after="500" w:line="264" w:lineRule="auto"/>
      </w:pPr>
      <w:r>
        <w:rPr>
          <w:rFonts w:ascii="calibri" w:hAnsi="calibri" w:eastAsia="calibri" w:cs="calibri"/>
          <w:sz w:val="36"/>
          <w:szCs w:val="36"/>
          <w:b/>
        </w:rPr>
        <w:t xml:space="preserve">Rejestracja 0 zł, brak abonamentów i miesięcznych zobowiązań.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Przystępując do Programu Partnerskiego, uzyskasz indywidualny link do polecania. Zarabiasz % od zakupów innych osób, wato też wiedzieć, że oni także mogą sami polecać dalej stronę, jeśli dołączą do programu. Każda osoba ma takie same możliwości, zarabiają Ci którzy skutecznie promować będą stronę.</w:t>
      </w:r>
    </w:p>
    <w:p>
      <w:pPr>
        <w:spacing w:before="0" w:after="300"/>
      </w:pPr>
      <w:r>
        <w:rPr>
          <w:rFonts w:ascii="calibri" w:hAnsi="calibri" w:eastAsia="calibri" w:cs="calibri"/>
          <w:sz w:val="24"/>
          <w:szCs w:val="24"/>
        </w:rPr>
        <w:t xml:space="preserve">Wypłata wynagrodzenie możliwa na dwa sposoby:</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wypłata pomniejszonej o podatek gotówki</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wypłata w postaci sztabki złota</w:t>
      </w:r>
    </w:p>
    <w:p/>
    <w:p>
      <w:pPr>
        <w:spacing w:before="0" w:after="300"/>
      </w:pPr>
      <w:r>
        <w:rPr>
          <w:rFonts w:ascii="calibri" w:hAnsi="calibri" w:eastAsia="calibri" w:cs="calibri"/>
          <w:sz w:val="24"/>
          <w:szCs w:val="24"/>
        </w:rPr>
        <w:t xml:space="preserve">Link do rejestracji:</w:t>
      </w:r>
    </w:p>
    <w:p>
      <w:pPr>
        <w:spacing w:before="0" w:after="300"/>
      </w:pPr>
      <w:hyperlink r:id="rId7" w:history="1">
        <w:r>
          <w:rPr>
            <w:rFonts w:ascii="calibri" w:hAnsi="calibri" w:eastAsia="calibri" w:cs="calibri"/>
            <w:color w:val="0000FF"/>
            <w:sz w:val="24"/>
            <w:szCs w:val="24"/>
            <w:u w:val="single"/>
          </w:rPr>
          <w:t xml:space="preserve">http://polskaoferty.pl/zbieraj-sztabki-zlota</w:t>
        </w:r>
      </w:hyperlink>
    </w:p>
    <w:p>
      <w:pPr>
        <w:spacing w:before="0" w:after="300"/>
      </w:pPr>
      <w:r>
        <w:rPr>
          <w:rFonts w:ascii="calibri" w:hAnsi="calibri" w:eastAsia="calibri" w:cs="calibri"/>
          <w:sz w:val="24"/>
          <w:szCs w:val="24"/>
        </w:rPr>
        <w:t xml:space="preserve">Anita Zielke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olskaoferty.pl/zbieraj-sztabki-zlo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2024-05-05T13:05:41+02:00</dcterms:created>
  <dcterms:modified xsi:type="dcterms:W3CDTF">2024-05-05T13:05:41+02:00</dcterms:modified>
</cp:coreProperties>
</file>

<file path=docProps/custom.xml><?xml version="1.0" encoding="utf-8"?>
<Properties xmlns="http://schemas.openxmlformats.org/officeDocument/2006/custom-properties" xmlns:vt="http://schemas.openxmlformats.org/officeDocument/2006/docPropsVTypes"/>
</file>