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Pozycjonuj samodzielnie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Pozycjonuj samodzielnie swoją stronę lub sklep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Kliknij w ten link lub skopiuj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https://bit.ly/2ZymTQT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wklej w pasek do przeglądarki i zarejestruj się już dziś.</w:t>
      </w:r>
    </w:p>
    <w:p>
      <w:r>
        <w:rPr>
          <w:rFonts w:ascii="calibri" w:hAnsi="calibri" w:eastAsia="calibri" w:cs="calibri"/>
          <w:sz w:val="24"/>
          <w:szCs w:val="24"/>
        </w:rPr>
        <w:t xml:space="preserve">Po zalogowaniu wejdź w zakładkę SEO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panelu znajdziesz także instrukcje wideo.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bit.ly/2ZymTQT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2025-04-07T08:16:10+02:00</dcterms:created>
  <dcterms:modified xsi:type="dcterms:W3CDTF">2025-04-07T08:16:10+02:00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