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mocne nagłówki naprawdę, tak dobrze sprzedają?</w:t>
      </w:r>
    </w:p>
    <w:p>
      <w:pPr>
        <w:spacing w:before="0" w:after="500" w:line="264" w:lineRule="auto"/>
      </w:pPr>
      <w:r>
        <w:rPr>
          <w:rFonts w:ascii="calibri" w:hAnsi="calibri" w:eastAsia="calibri" w:cs="calibri"/>
          <w:sz w:val="36"/>
          <w:szCs w:val="36"/>
          <w:b/>
        </w:rPr>
        <w:t xml:space="preserve">Otwierając prasę można bardzo szybko zauważyć o czym będziemy czytać.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nagłówki przyciągają jak magnes, a inne nic nie mówią, ale zastanawiają, zaskakują, inspirują, aż wreszcie zaciekawiają.</w:t>
      </w:r>
    </w:p>
    <w:p>
      <w:pPr>
        <w:spacing w:before="0" w:after="300"/>
      </w:pPr>
      <w:hyperlink r:id="rId7" w:history="1">
        <w:r>
          <w:rPr>
            <w:rFonts w:ascii="calibri" w:hAnsi="calibri" w:eastAsia="calibri" w:cs="calibri"/>
            <w:color w:val="0000FF"/>
            <w:sz w:val="24"/>
            <w:szCs w:val="24"/>
            <w:u w:val="single"/>
          </w:rPr>
          <w:t xml:space="preserve">Uczenie się tworzenia mocnych nagłówków</w:t>
        </w:r>
      </w:hyperlink>
      <w:r>
        <w:rPr>
          <w:rFonts w:ascii="calibri" w:hAnsi="calibri" w:eastAsia="calibri" w:cs="calibri"/>
          <w:sz w:val="24"/>
          <w:szCs w:val="24"/>
        </w:rPr>
        <w:t xml:space="preserve"> i w ogóle pisania skutecznych ofert nazywa się copywriting. Wszystkie elementy oferty są bardzo ważne, ale nagłówki, to coś bardzo istotnego, gdyż od nich wszystko się zaczyna.</w:t>
      </w:r>
    </w:p>
    <w:p>
      <w:pPr>
        <w:spacing w:before="0" w:after="300"/>
      </w:pPr>
      <w:r>
        <w:rPr>
          <w:rFonts w:ascii="calibri" w:hAnsi="calibri" w:eastAsia="calibri" w:cs="calibri"/>
          <w:sz w:val="24"/>
          <w:szCs w:val="24"/>
        </w:rPr>
        <w:t xml:space="preserve">Zastanówmy się, jak my reagujemy? Albo coś nas zaciekawia, albo klikamy zamknij, bo to znów jakaś reklama. Są jednak, takie sytuacje, że coś nie pozwala dać się zapomnieć, bo jest na tyle ciekawe, że warto chociaż dowiedzieć się o co chodziło, o jaki produkt lub usługę.</w:t>
      </w:r>
    </w:p>
    <w:p>
      <w:pPr>
        <w:spacing w:before="0" w:after="300"/>
      </w:pPr>
      <w:r>
        <w:rPr>
          <w:rFonts w:ascii="calibri" w:hAnsi="calibri" w:eastAsia="calibri" w:cs="calibri"/>
          <w:sz w:val="24"/>
          <w:szCs w:val="24"/>
        </w:rPr>
        <w:t xml:space="preserve">Co ciekawe, czasem nagłówek jest ciekawszy od oferty i produktu, dlatego zdarza nam się czasem kupić, coś co było nam w ogóle niepotrzebne. Tymczasem warto od czasu do czasu wydać kilka złotych na cenną i długotrwale pomocną wiedzę.</w:t>
      </w: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nag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2026-05-15T20:35:23+02:00</dcterms:created>
  <dcterms:modified xsi:type="dcterms:W3CDTF">2026-05-15T20:35:23+02:00</dcterms:modified>
</cp:coreProperties>
</file>

<file path=docProps/custom.xml><?xml version="1.0" encoding="utf-8"?>
<Properties xmlns="http://schemas.openxmlformats.org/officeDocument/2006/custom-properties" xmlns:vt="http://schemas.openxmlformats.org/officeDocument/2006/docPropsVTypes"/>
</file>