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Samodzielni użytkownicy sieci i pomysł na biznes</w:t>
      </w:r>
    </w:p>
    <w:p>
      <w:pPr>
        <w:spacing w:before="0" w:after="500" w:line="264" w:lineRule="auto"/>
      </w:pPr>
      <w:r>
        <w:rPr>
          <w:rFonts w:ascii="calibri" w:hAnsi="calibri" w:eastAsia="calibri" w:cs="calibri"/>
          <w:sz w:val="36"/>
          <w:szCs w:val="36"/>
          <w:b/>
        </w:rPr>
        <w:t xml:space="preserve">Niektórzy użytkownicy sieci internetowej są już dość zaawansowani, potrafią zakładać samodzielnie konta na wielu stronach, a także korzystać z zawartych na nich instrukcji.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to jest automatyzacja?</w:t>
      </w:r>
    </w:p>
    <w:p>
      <w:pPr>
        <w:spacing w:before="0" w:after="300"/>
      </w:pPr>
      <w:r>
        <w:rPr>
          <w:rFonts w:ascii="calibri" w:hAnsi="calibri" w:eastAsia="calibri" w:cs="calibri"/>
          <w:sz w:val="24"/>
          <w:szCs w:val="24"/>
        </w:rPr>
        <w:t xml:space="preserve">To jakby spowodowanie, aby możliwe było powtarzalne działanie bez konieczności ciągłego powtarzania zadań przez jednego użytkownika, tudzież pracownika. Daje ona sporo możliwości, bo powoduje, że dostęp do strony uzyskują inni użytkownicy, w tym samym czasie, często z wielu regionów kraju, albo nawet świata. Działają oni sami w oparciu o szkolenia wideo, albo napisane instrukcje, bardzo często opisane krok po kroku.</w:t>
      </w:r>
    </w:p>
    <w:p>
      <w:pPr>
        <w:spacing w:before="0" w:after="300"/>
      </w:pPr>
      <w:r>
        <w:rPr>
          <w:rFonts w:ascii="calibri" w:hAnsi="calibri" w:eastAsia="calibri" w:cs="calibri"/>
          <w:sz w:val="24"/>
          <w:szCs w:val="24"/>
          <w:b/>
        </w:rPr>
        <w:t xml:space="preserve">Dokonywanie zakupów w sieci</w:t>
      </w:r>
    </w:p>
    <w:p>
      <w:pPr>
        <w:spacing w:before="0" w:after="300"/>
      </w:pPr>
      <w:r>
        <w:rPr>
          <w:rFonts w:ascii="calibri" w:hAnsi="calibri" w:eastAsia="calibri" w:cs="calibri"/>
          <w:sz w:val="24"/>
          <w:szCs w:val="24"/>
        </w:rPr>
        <w:t xml:space="preserve">To także czynność, którą zazwyczaj wykonujemy samodzielnie, a także z użyciem własnych komputerów, urządzeń z dostępem do sieci, a także założonych kont w danym sklepie. To spora wygoda, bez konieczności oczekiwania w kolejkach, czy jeżdżenia na drugi koniec miasta.</w:t>
      </w:r>
    </w:p>
    <w:p>
      <w:pPr>
        <w:spacing w:before="0" w:after="300"/>
      </w:pPr>
      <w:r>
        <w:rPr>
          <w:rFonts w:ascii="calibri" w:hAnsi="calibri" w:eastAsia="calibri" w:cs="calibri"/>
          <w:sz w:val="24"/>
          <w:szCs w:val="24"/>
          <w:b/>
        </w:rPr>
        <w:t xml:space="preserve">Gdzie tu jest pomysł na biznes?</w:t>
      </w:r>
    </w:p>
    <w:p>
      <w:pPr>
        <w:spacing w:before="0" w:after="300"/>
      </w:pPr>
      <w:r>
        <w:rPr>
          <w:rFonts w:ascii="calibri" w:hAnsi="calibri" w:eastAsia="calibri" w:cs="calibri"/>
          <w:sz w:val="24"/>
          <w:szCs w:val="24"/>
        </w:rPr>
        <w:t xml:space="preserve">Pomysłem na biznes stało się połączenie tych wszystkich elementów, a także dodanie kilku dodatkowych, a także możliwość budowania własnego dochodu pasywnego. Taki rodzaj dochodu zasługuje na zainteresowanie, bo pozwala na uzyskiwanie wynagrodzenia, bez konieczności pracy własnej, a to pozwala zaoszczędzić czas, a także stanowi dużą pomoc w momentach, gdy wykonywanie pracy osobiście staje się nie możliwe.</w:t>
      </w:r>
    </w:p>
    <w:p>
      <w:pPr>
        <w:spacing w:before="0" w:after="300"/>
      </w:pPr>
      <w:r>
        <w:rPr>
          <w:rFonts w:ascii="calibri" w:hAnsi="calibri" w:eastAsia="calibri" w:cs="calibri"/>
          <w:sz w:val="24"/>
          <w:szCs w:val="24"/>
          <w:b/>
        </w:rPr>
        <w:t xml:space="preserve">Jak działa </w:t>
      </w:r>
      <w:hyperlink r:id="rId7" w:history="1">
        <w:r>
          <w:rPr>
            <w:rFonts w:ascii="calibri" w:hAnsi="calibri" w:eastAsia="calibri" w:cs="calibri"/>
            <w:color w:val="0000FF"/>
            <w:sz w:val="24"/>
            <w:szCs w:val="24"/>
            <w:b/>
            <w:u w:val="single"/>
          </w:rPr>
          <w:t xml:space="preserve">ta</w:t>
        </w:r>
      </w:hyperlink>
      <w:r>
        <w:rPr>
          <w:rFonts w:ascii="calibri" w:hAnsi="calibri" w:eastAsia="calibri" w:cs="calibri"/>
          <w:sz w:val="24"/>
          <w:szCs w:val="24"/>
          <w:b/>
        </w:rPr>
        <w:t xml:space="preserve"> aplikacja?</w:t>
      </w:r>
    </w:p>
    <w:p>
      <w:pPr>
        <w:spacing w:before="0" w:after="300"/>
      </w:pPr>
      <w:r>
        <w:rPr>
          <w:rFonts w:ascii="calibri" w:hAnsi="calibri" w:eastAsia="calibri" w:cs="calibri"/>
          <w:sz w:val="24"/>
          <w:szCs w:val="24"/>
        </w:rPr>
        <w:t xml:space="preserve">Pozwala na rejestrację, a także korzystanie z instrukcji wideo, które są zawarte w środku. Wiele zależy jednak od podejścia użytkownika. Powinien on wykonać instrukcje po kolei, aby zacząć zarabianie. Bywa, że poszukujemy własnego sposobu, myśląc że znów ktoś od nas czegoś oczekuje. Tymczasem to słuszny kierunek działania, najbardziej możliwie skracający drogę do celu, którym jest uzyskiwanie stałych profitów.</w:t>
      </w:r>
    </w:p>
    <w:p>
      <w:pPr>
        <w:spacing w:before="0" w:after="300"/>
      </w:pPr>
      <w:r>
        <w:rPr>
          <w:rFonts w:ascii="calibri" w:hAnsi="calibri" w:eastAsia="calibri" w:cs="calibri"/>
          <w:sz w:val="24"/>
          <w:szCs w:val="24"/>
          <w:b/>
        </w:rPr>
        <w:t xml:space="preserve">Na czym zarabiamy?</w:t>
      </w:r>
    </w:p>
    <w:p>
      <w:pPr>
        <w:spacing w:before="0" w:after="300"/>
      </w:pPr>
      <w:r>
        <w:rPr>
          <w:rFonts w:ascii="calibri" w:hAnsi="calibri" w:eastAsia="calibri" w:cs="calibri"/>
          <w:sz w:val="24"/>
          <w:szCs w:val="24"/>
        </w:rPr>
        <w:t xml:space="preserve">Na tworzeniu grupy zakupowej, wokół danej marki. Same produkty są świetne, bo nie zawierając w ogóle chemii, ale same naturalne składniki. O czym można się przekonać po dokonaniu pierwszych własnych zakupów. Koszty udziału nie są wygórowane, a mała zmiana używanych produktów domowych, jakimi są pasta do zębów, czy balsam do mycia daje wiele korzyści. Jedną z nich jest poprawa zdrowia, a drugą możliwość zbudowania dodatkowego dochodu na lata i to 100% przez internet.</w:t>
      </w:r>
    </w:p>
    <w:p>
      <w:pPr>
        <w:spacing w:before="0" w:after="300"/>
      </w:pPr>
      <w:r>
        <w:rPr>
          <w:rFonts w:ascii="calibri" w:hAnsi="calibri" w:eastAsia="calibri" w:cs="calibri"/>
          <w:sz w:val="24"/>
          <w:szCs w:val="24"/>
          <w:b/>
        </w:rPr>
        <w:t xml:space="preserve">źródło: http://reklamafb.trendybiznesowe.eu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aplikacja-automatycz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2024-04-20T01:46:08+02:00</dcterms:created>
  <dcterms:modified xsi:type="dcterms:W3CDTF">2024-04-20T01:46:08+02:00</dcterms:modified>
</cp:coreProperties>
</file>

<file path=docProps/custom.xml><?xml version="1.0" encoding="utf-8"?>
<Properties xmlns="http://schemas.openxmlformats.org/officeDocument/2006/custom-properties" xmlns:vt="http://schemas.openxmlformats.org/officeDocument/2006/docPropsVTypes"/>
</file>